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2D" w:rsidRDefault="00D8452D" w:rsidP="00D8452D">
      <w:pPr>
        <w:spacing w:line="240" w:lineRule="auto"/>
        <w:jc w:val="center"/>
        <w:rPr>
          <w:b/>
          <w:bCs/>
          <w:color w:val="000000"/>
          <w:sz w:val="32"/>
          <w:szCs w:val="32"/>
          <w:u w:val="single"/>
        </w:rPr>
      </w:pPr>
      <w:r w:rsidRPr="00E204DF">
        <w:rPr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b/>
          <w:bCs/>
          <w:color w:val="000000"/>
          <w:sz w:val="32"/>
          <w:szCs w:val="32"/>
        </w:rPr>
        <w:t>(</w:t>
      </w:r>
      <w:r w:rsidR="004F4CC2">
        <w:rPr>
          <w:b/>
          <w:bCs/>
          <w:color w:val="000000"/>
          <w:sz w:val="32"/>
          <w:szCs w:val="32"/>
        </w:rPr>
        <w:t>3-4года</w:t>
      </w:r>
      <w:r w:rsidRPr="00C531F9">
        <w:rPr>
          <w:b/>
          <w:bCs/>
          <w:color w:val="000000"/>
          <w:sz w:val="32"/>
          <w:szCs w:val="32"/>
        </w:rPr>
        <w:t>)</w:t>
      </w:r>
    </w:p>
    <w:p w:rsidR="00D8452D" w:rsidRPr="00E204DF" w:rsidRDefault="00D8452D" w:rsidP="00D8452D">
      <w:pPr>
        <w:spacing w:line="240" w:lineRule="auto"/>
        <w:jc w:val="center"/>
        <w:rPr>
          <w:b/>
          <w:bCs/>
          <w:color w:val="000000"/>
          <w:sz w:val="32"/>
          <w:szCs w:val="32"/>
          <w:u w:val="single"/>
        </w:rPr>
      </w:pPr>
    </w:p>
    <w:p w:rsidR="00D8452D" w:rsidRPr="00892755" w:rsidRDefault="00D8452D" w:rsidP="00D8452D">
      <w:pPr>
        <w:spacing w:line="240" w:lineRule="auto"/>
        <w:ind w:left="284"/>
        <w:rPr>
          <w:bCs/>
          <w:color w:val="000000"/>
          <w:sz w:val="32"/>
          <w:szCs w:val="32"/>
        </w:rPr>
      </w:pPr>
      <w:r w:rsidRPr="00892755">
        <w:rPr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D8452D" w:rsidRPr="00892755" w:rsidRDefault="00D8452D" w:rsidP="00D8452D">
      <w:pPr>
        <w:ind w:left="284"/>
      </w:pPr>
    </w:p>
    <w:p w:rsidR="00D8452D" w:rsidRPr="00892755" w:rsidRDefault="00D8452D" w:rsidP="00D8452D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  <w:rFonts w:ascii="Times New Roman" w:hAnsi="Times New Roman" w:cs="Times New Roman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D8452D" w:rsidRPr="00DC19A0" w:rsidRDefault="00D8452D" w:rsidP="00D8452D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D8452D" w:rsidRPr="00425170" w:rsidRDefault="00D8452D" w:rsidP="00D8452D">
      <w:pPr>
        <w:spacing w:line="240" w:lineRule="auto"/>
        <w:ind w:left="284"/>
        <w:rPr>
          <w:rStyle w:val="FontStyle207"/>
          <w:bCs/>
          <w:color w:val="000000"/>
        </w:rPr>
      </w:pPr>
      <w:r w:rsidRPr="00E64AF5">
        <w:rPr>
          <w:bCs/>
          <w:color w:val="000000"/>
        </w:rPr>
        <w:t xml:space="preserve">Дата проведения диагностики: начало года__________________         </w:t>
      </w:r>
      <w:r>
        <w:rPr>
          <w:bCs/>
          <w:color w:val="000000"/>
        </w:rPr>
        <w:t xml:space="preserve">                          </w:t>
      </w:r>
      <w:r w:rsidRPr="00E64AF5">
        <w:rPr>
          <w:bCs/>
          <w:color w:val="000000"/>
        </w:rPr>
        <w:t xml:space="preserve"> конец года_______________</w:t>
      </w:r>
    </w:p>
    <w:tbl>
      <w:tblPr>
        <w:tblW w:w="14716" w:type="dxa"/>
        <w:tblInd w:w="392" w:type="dxa"/>
        <w:tblLayout w:type="fixed"/>
        <w:tblLook w:val="04A0"/>
      </w:tblPr>
      <w:tblGrid>
        <w:gridCol w:w="283"/>
        <w:gridCol w:w="496"/>
        <w:gridCol w:w="497"/>
        <w:gridCol w:w="496"/>
        <w:gridCol w:w="496"/>
        <w:gridCol w:w="567"/>
        <w:gridCol w:w="567"/>
        <w:gridCol w:w="567"/>
        <w:gridCol w:w="567"/>
        <w:gridCol w:w="567"/>
        <w:gridCol w:w="567"/>
        <w:gridCol w:w="567"/>
        <w:gridCol w:w="567"/>
        <w:gridCol w:w="520"/>
        <w:gridCol w:w="567"/>
        <w:gridCol w:w="578"/>
        <w:gridCol w:w="745"/>
        <w:gridCol w:w="567"/>
        <w:gridCol w:w="638"/>
        <w:gridCol w:w="637"/>
        <w:gridCol w:w="768"/>
        <w:gridCol w:w="755"/>
        <w:gridCol w:w="691"/>
        <w:gridCol w:w="723"/>
        <w:gridCol w:w="723"/>
      </w:tblGrid>
      <w:tr w:rsidR="00DA2DDA" w:rsidRPr="00AC548E" w:rsidTr="00DA2DDA">
        <w:trPr>
          <w:trHeight w:val="555"/>
        </w:trPr>
        <w:tc>
          <w:tcPr>
            <w:tcW w:w="283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DA2DDA" w:rsidRPr="00E54BA2" w:rsidRDefault="00DA2DDA" w:rsidP="00FA6FDE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DDA" w:rsidRPr="00E54BA2" w:rsidRDefault="00DA2DDA" w:rsidP="00FA6FDE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5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DA" w:rsidRPr="00E54BA2" w:rsidRDefault="00DA2DDA" w:rsidP="00DA2DD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умения в театрализованн</w:t>
            </w:r>
            <w:r>
              <w:rPr>
                <w:b/>
                <w:bCs/>
                <w:color w:val="000000"/>
                <w:sz w:val="24"/>
                <w:szCs w:val="24"/>
              </w:rPr>
              <w:t>ой</w:t>
            </w:r>
            <w:r w:rsidRPr="00E54BA2">
              <w:rPr>
                <w:b/>
                <w:bCs/>
                <w:color w:val="000000"/>
                <w:sz w:val="24"/>
                <w:szCs w:val="24"/>
              </w:rPr>
              <w:t xml:space="preserve"> игр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DDA" w:rsidRPr="00E54BA2" w:rsidRDefault="00DA2DDA" w:rsidP="00FA6FDE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E54BA2">
              <w:rPr>
                <w:b/>
                <w:bCs/>
                <w:color w:val="000000"/>
                <w:sz w:val="24"/>
                <w:szCs w:val="24"/>
              </w:rPr>
              <w:t>идактиче</w:t>
            </w: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E54BA2">
              <w:rPr>
                <w:b/>
                <w:bCs/>
                <w:color w:val="000000"/>
                <w:sz w:val="24"/>
                <w:szCs w:val="24"/>
              </w:rPr>
              <w:t>ская</w:t>
            </w:r>
            <w:proofErr w:type="spellEnd"/>
            <w:proofErr w:type="gramEnd"/>
            <w:r w:rsidRPr="00E54BA2">
              <w:rPr>
                <w:b/>
                <w:bCs/>
                <w:color w:val="000000"/>
                <w:sz w:val="24"/>
                <w:szCs w:val="24"/>
              </w:rPr>
              <w:t xml:space="preserve"> игра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A2DDA" w:rsidRDefault="00DA2DDA" w:rsidP="00DA2DDA">
            <w:pPr>
              <w:ind w:left="113" w:right="11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4FBD">
              <w:rPr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DA2DDA" w:rsidRPr="00AC548E" w:rsidTr="008738DB">
        <w:trPr>
          <w:cantSplit/>
          <w:trHeight w:val="3329"/>
        </w:trPr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DA2DDA" w:rsidRPr="00E54BA2" w:rsidRDefault="00DA2DDA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B73955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брать на себя роль и </w:t>
            </w:r>
            <w:r w:rsidRPr="00E54BA2">
              <w:rPr>
                <w:color w:val="000000"/>
                <w:sz w:val="24"/>
                <w:szCs w:val="24"/>
              </w:rPr>
              <w:t>выполнять несколько игровых действий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A2DDA" w:rsidRPr="00E54BA2" w:rsidRDefault="00DA2DDA" w:rsidP="00B73955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 w:rsidRPr="00C74FBD">
              <w:rPr>
                <w:rStyle w:val="FontStyle207"/>
                <w:sz w:val="24"/>
                <w:szCs w:val="24"/>
              </w:rPr>
              <w:t>отражает в игре действия с предметами и взаимоотношения людей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B73955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непродолжительно взаимодействовать со сверстниками в игре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FA6FDE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 w:rsidRPr="00E54BA2">
              <w:rPr>
                <w:color w:val="000000"/>
                <w:sz w:val="24"/>
                <w:szCs w:val="24"/>
              </w:rPr>
              <w:t>использовать замещение недостающего предмета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DA2DDA">
            <w:pPr>
              <w:spacing w:line="240" w:lineRule="auto"/>
              <w:ind w:left="-151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в игре строительный, природный материал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 и ладить друг с другом в игре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 w:rsidRPr="00E54BA2">
              <w:rPr>
                <w:color w:val="000000"/>
                <w:sz w:val="24"/>
                <w:szCs w:val="24"/>
              </w:rPr>
              <w:t>проявлять интерес к театрализованным играм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имитировать характерные действия персонажей, их</w:t>
            </w:r>
            <w:r w:rsidRPr="00C74FBD">
              <w:rPr>
                <w:rStyle w:val="FontStyle207"/>
                <w:sz w:val="24"/>
                <w:szCs w:val="24"/>
              </w:rPr>
              <w:t xml:space="preserve"> движения, мимику, интонацию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передавать эмоциональное состояние человека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разыгрывать по просьбе взрослого и самостоятельно небольшие отрывки из знакомых сказок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A2DDA" w:rsidRPr="00E54BA2" w:rsidRDefault="00DA2DDA" w:rsidP="00DA2DDA">
            <w:pPr>
              <w:spacing w:line="240" w:lineRule="auto"/>
              <w:ind w:left="11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выполнять игровые правила в дидактических играх</w:t>
            </w: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A2DDA" w:rsidRPr="00C74FBD" w:rsidRDefault="00DA2DDA" w:rsidP="00D63455">
            <w:pPr>
              <w:ind w:left="113" w:right="113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A35C32" w:rsidRPr="00AC548E" w:rsidTr="00417B84">
        <w:trPr>
          <w:trHeight w:val="547"/>
        </w:trPr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A35C32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A35C32" w:rsidRDefault="00A35C32" w:rsidP="00A35C32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A35C32">
            <w:pPr>
              <w:spacing w:line="240" w:lineRule="auto"/>
              <w:ind w:left="-36" w:right="-145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A35C32" w:rsidRDefault="00A35C32" w:rsidP="00A35C32">
            <w:pPr>
              <w:spacing w:line="240" w:lineRule="auto"/>
              <w:ind w:right="-42" w:hanging="71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108" w:right="-179" w:firstLine="0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начало года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32" w:rsidRPr="00A35C32" w:rsidRDefault="00A35C32" w:rsidP="00D63455">
            <w:pPr>
              <w:spacing w:line="240" w:lineRule="auto"/>
              <w:ind w:left="-37" w:right="-108" w:hanging="37"/>
              <w:jc w:val="center"/>
              <w:rPr>
                <w:color w:val="000000"/>
                <w:sz w:val="16"/>
                <w:szCs w:val="16"/>
              </w:rPr>
            </w:pPr>
            <w:r w:rsidRPr="00A35C32">
              <w:rPr>
                <w:color w:val="000000"/>
                <w:sz w:val="16"/>
                <w:szCs w:val="16"/>
              </w:rPr>
              <w:t>конец года</w:t>
            </w:r>
          </w:p>
        </w:tc>
      </w:tr>
      <w:tr w:rsidR="00A35C32" w:rsidRPr="00AC548E" w:rsidTr="00A35C32">
        <w:trPr>
          <w:trHeight w:val="381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C32" w:rsidRPr="00E54BA2" w:rsidRDefault="00A35C32" w:rsidP="00D63455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35C32" w:rsidRPr="00CD5F1A" w:rsidRDefault="00A35C32" w:rsidP="00CD5F1A">
      <w:pPr>
        <w:spacing w:line="240" w:lineRule="auto"/>
        <w:rPr>
          <w:bCs/>
          <w:color w:val="000000"/>
          <w:sz w:val="24"/>
          <w:szCs w:val="24"/>
        </w:rPr>
      </w:pPr>
      <w:r w:rsidRPr="0017096A">
        <w:rPr>
          <w:b/>
          <w:bCs/>
          <w:color w:val="000000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Cs/>
          <w:color w:val="000000"/>
          <w:sz w:val="24"/>
          <w:szCs w:val="24"/>
        </w:rPr>
        <w:t xml:space="preserve"> – выполняет;                      </w:t>
      </w:r>
      <w:r w:rsidRPr="0017096A">
        <w:rPr>
          <w:b/>
          <w:bCs/>
          <w:color w:val="000000"/>
          <w:sz w:val="24"/>
          <w:szCs w:val="24"/>
        </w:rPr>
        <w:t>2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 xml:space="preserve"> </w:t>
      </w:r>
      <w:r w:rsidRPr="0017096A">
        <w:rPr>
          <w:b/>
          <w:bCs/>
          <w:color w:val="000000"/>
          <w:sz w:val="24"/>
          <w:szCs w:val="24"/>
        </w:rPr>
        <w:t>б</w:t>
      </w:r>
      <w:r>
        <w:rPr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b/>
          <w:bCs/>
          <w:color w:val="000000"/>
          <w:sz w:val="24"/>
          <w:szCs w:val="24"/>
        </w:rPr>
        <w:t>0 б</w:t>
      </w:r>
      <w:r>
        <w:rPr>
          <w:bCs/>
          <w:color w:val="000000"/>
          <w:sz w:val="24"/>
          <w:szCs w:val="24"/>
        </w:rPr>
        <w:t xml:space="preserve"> -  не выполняет</w:t>
      </w:r>
    </w:p>
    <w:p w:rsidR="00CD5F1A" w:rsidRDefault="00A35C32" w:rsidP="00A35C32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</w:t>
      </w:r>
    </w:p>
    <w:p w:rsidR="00A35C32" w:rsidRDefault="00A35C32" w:rsidP="00A35C32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Высокий уровень – </w:t>
      </w:r>
      <w:r w:rsidR="00D8452D">
        <w:rPr>
          <w:b/>
          <w:bCs/>
          <w:color w:val="000000"/>
          <w:sz w:val="24"/>
          <w:szCs w:val="24"/>
        </w:rPr>
        <w:t>26</w:t>
      </w:r>
      <w:r>
        <w:rPr>
          <w:b/>
          <w:bCs/>
          <w:color w:val="000000"/>
          <w:sz w:val="24"/>
          <w:szCs w:val="24"/>
        </w:rPr>
        <w:t>-33 баллов;       средний уровень – 1</w:t>
      </w:r>
      <w:r w:rsidR="00D8452D">
        <w:rPr>
          <w:b/>
          <w:bCs/>
          <w:color w:val="000000"/>
          <w:sz w:val="24"/>
          <w:szCs w:val="24"/>
        </w:rPr>
        <w:t>8</w:t>
      </w:r>
      <w:r>
        <w:rPr>
          <w:b/>
          <w:bCs/>
          <w:color w:val="000000"/>
          <w:sz w:val="24"/>
          <w:szCs w:val="24"/>
        </w:rPr>
        <w:t>-</w:t>
      </w:r>
      <w:r w:rsidR="00D8452D">
        <w:rPr>
          <w:b/>
          <w:bCs/>
          <w:color w:val="000000"/>
          <w:sz w:val="24"/>
          <w:szCs w:val="24"/>
        </w:rPr>
        <w:t>25</w:t>
      </w:r>
      <w:r>
        <w:rPr>
          <w:b/>
          <w:bCs/>
          <w:color w:val="000000"/>
          <w:sz w:val="24"/>
          <w:szCs w:val="24"/>
        </w:rPr>
        <w:t xml:space="preserve"> баллов;       низкий уровень – 11- </w:t>
      </w:r>
      <w:r w:rsidR="00D8452D">
        <w:rPr>
          <w:b/>
          <w:bCs/>
          <w:color w:val="000000"/>
          <w:sz w:val="24"/>
          <w:szCs w:val="24"/>
        </w:rPr>
        <w:t>17</w:t>
      </w:r>
      <w:r>
        <w:rPr>
          <w:b/>
          <w:bCs/>
          <w:color w:val="000000"/>
          <w:sz w:val="24"/>
          <w:szCs w:val="24"/>
        </w:rPr>
        <w:t xml:space="preserve"> баллов</w:t>
      </w:r>
    </w:p>
    <w:p w:rsidR="00CD5F1A" w:rsidRDefault="00CD5F1A" w:rsidP="00D8452D">
      <w:pPr>
        <w:jc w:val="right"/>
        <w:rPr>
          <w:bCs/>
          <w:color w:val="000000"/>
        </w:rPr>
      </w:pPr>
    </w:p>
    <w:p w:rsidR="00A42CCD" w:rsidRPr="00CD5F1A" w:rsidRDefault="00D8452D" w:rsidP="00CD5F1A">
      <w:pPr>
        <w:jc w:val="right"/>
        <w:rPr>
          <w:bCs/>
          <w:color w:val="000000"/>
        </w:rPr>
      </w:pPr>
      <w:r w:rsidRPr="00317986">
        <w:rPr>
          <w:bCs/>
          <w:color w:val="000000"/>
        </w:rPr>
        <w:t>Диагностику провел:________________________</w:t>
      </w:r>
      <w:r>
        <w:rPr>
          <w:bCs/>
          <w:color w:val="000000"/>
        </w:rPr>
        <w:t>_________</w:t>
      </w:r>
    </w:p>
    <w:sectPr w:rsidR="00A42CCD" w:rsidRPr="00CD5F1A" w:rsidSect="003849C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849C3"/>
    <w:rsid w:val="003605C0"/>
    <w:rsid w:val="003849C3"/>
    <w:rsid w:val="004F4CC2"/>
    <w:rsid w:val="006B215B"/>
    <w:rsid w:val="00A35C32"/>
    <w:rsid w:val="00A42CCD"/>
    <w:rsid w:val="00A65105"/>
    <w:rsid w:val="00B73955"/>
    <w:rsid w:val="00CD5F1A"/>
    <w:rsid w:val="00D8452D"/>
    <w:rsid w:val="00DA2DDA"/>
    <w:rsid w:val="00FA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C32"/>
    <w:pPr>
      <w:suppressAutoHyphens/>
      <w:spacing w:after="0" w:line="360" w:lineRule="auto"/>
      <w:ind w:firstLine="709"/>
      <w:jc w:val="both"/>
      <w:textAlignment w:val="baseline"/>
    </w:pPr>
    <w:rPr>
      <w:rFonts w:ascii="Times New Roman" w:eastAsia="SimSun" w:hAnsi="Times New Roman" w:cs="Times New Roman"/>
      <w:color w:val="00000A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uiPriority w:val="99"/>
    <w:rsid w:val="00A42CCD"/>
    <w:rPr>
      <w:rFonts w:ascii="Century Schoolbook" w:hAnsi="Century Schoolbook" w:cs="Century Schoolbook"/>
      <w:sz w:val="18"/>
      <w:szCs w:val="18"/>
    </w:rPr>
  </w:style>
  <w:style w:type="paragraph" w:styleId="a3">
    <w:name w:val="No Spacing"/>
    <w:uiPriority w:val="1"/>
    <w:qFormat/>
    <w:rsid w:val="00A42C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73955"/>
    <w:pPr>
      <w:ind w:left="720"/>
      <w:contextualSpacing/>
    </w:pPr>
  </w:style>
  <w:style w:type="paragraph" w:customStyle="1" w:styleId="Style24">
    <w:name w:val="Style24"/>
    <w:basedOn w:val="a"/>
    <w:uiPriority w:val="99"/>
    <w:rsid w:val="00D8452D"/>
    <w:pPr>
      <w:widowControl w:val="0"/>
      <w:suppressAutoHyphens w:val="0"/>
      <w:autoSpaceDE w:val="0"/>
      <w:autoSpaceDN w:val="0"/>
      <w:adjustRightInd w:val="0"/>
      <w:spacing w:line="262" w:lineRule="exact"/>
      <w:ind w:firstLine="355"/>
      <w:jc w:val="left"/>
      <w:textAlignment w:val="auto"/>
    </w:pPr>
    <w:rPr>
      <w:rFonts w:ascii="Tahoma" w:eastAsia="Times New Roman" w:hAnsi="Tahoma" w:cs="Tahoma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2022-04-19T17:28:00Z</dcterms:created>
  <dcterms:modified xsi:type="dcterms:W3CDTF">2022-04-19T20:05:00Z</dcterms:modified>
</cp:coreProperties>
</file>